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425884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Technický dozor stavebníka 04</w:t>
      </w:r>
      <w:r w:rsidR="00C131A5">
        <w:rPr>
          <w:rFonts w:ascii="Arial" w:hAnsi="Arial" w:cs="Arial"/>
          <w:b/>
          <w:sz w:val="22"/>
          <w:szCs w:val="22"/>
        </w:rPr>
        <w:t>-2024</w:t>
      </w:r>
      <w:r w:rsidR="00653B19" w:rsidRPr="000B7522">
        <w:rPr>
          <w:rFonts w:ascii="Arial" w:hAnsi="Arial" w:cs="Arial"/>
          <w:b/>
          <w:sz w:val="22"/>
          <w:szCs w:val="22"/>
        </w:rPr>
        <w:t>, dopravní stavb</w:t>
      </w:r>
      <w:r w:rsidR="008C10B3">
        <w:rPr>
          <w:rFonts w:ascii="Arial" w:hAnsi="Arial" w:cs="Arial"/>
          <w:b/>
          <w:sz w:val="22"/>
          <w:szCs w:val="22"/>
        </w:rPr>
        <w:t>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C258FB" w:rsidRPr="00C258FB" w:rsidRDefault="00C258FB" w:rsidP="00C258FB">
      <w:pPr>
        <w:jc w:val="center"/>
        <w:rPr>
          <w:rFonts w:ascii="Arial" w:hAnsi="Arial" w:cs="Arial"/>
          <w:i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zadávané ve zjednodušeném podlimitním řízení dle zákona č. 134/2016 Sb.,</w:t>
      </w:r>
    </w:p>
    <w:p w:rsidR="009F5FA6" w:rsidRDefault="00C258FB" w:rsidP="00C258FB">
      <w:pPr>
        <w:jc w:val="center"/>
        <w:rPr>
          <w:rFonts w:ascii="Arial" w:hAnsi="Arial" w:cs="Arial"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o zadávání veřejných zakázek, ve znění pozdějších předpisů (dále jen „ZZVZ“)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</w:t>
      </w:r>
      <w:r w:rsidR="008709A3">
        <w:rPr>
          <w:rFonts w:ascii="Arial" w:hAnsi="Arial" w:cs="Arial"/>
          <w:b/>
          <w:bCs/>
          <w:sz w:val="22"/>
          <w:szCs w:val="22"/>
        </w:rPr>
        <w:t>utých dodavatelem v posledních 3 roky</w:t>
      </w:r>
      <w:r w:rsidR="00C258FB">
        <w:rPr>
          <w:rFonts w:ascii="Arial" w:hAnsi="Arial" w:cs="Arial"/>
          <w:b/>
          <w:bCs/>
          <w:sz w:val="22"/>
          <w:szCs w:val="22"/>
        </w:rPr>
        <w:t xml:space="preserve"> před zahájením zadávacího řízení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C258FB" w:rsidRPr="000B1526" w:rsidRDefault="00C258FB" w:rsidP="00C258F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Pr="00A21E7A">
        <w:rPr>
          <w:rFonts w:ascii="Arial" w:hAnsi="Arial" w:cs="Arial"/>
          <w:b/>
          <w:sz w:val="22"/>
          <w:szCs w:val="22"/>
        </w:rPr>
        <w:t>min. 3 významných služeb (musí se přitom jednat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>
        <w:rPr>
          <w:rFonts w:ascii="Arial" w:hAnsi="Arial" w:cs="Arial"/>
          <w:b/>
          <w:spacing w:val="-2"/>
          <w:sz w:val="22"/>
          <w:szCs w:val="22"/>
        </w:rPr>
        <w:t>),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výkon technického </w:t>
      </w:r>
      <w:r w:rsidRPr="000B1526">
        <w:rPr>
          <w:rFonts w:ascii="Arial" w:hAnsi="Arial" w:cs="Arial"/>
          <w:b/>
          <w:spacing w:val="-6"/>
          <w:sz w:val="22"/>
          <w:szCs w:val="22"/>
        </w:rPr>
        <w:t>dozoru stavebníka při přípravě a realizaci stavby v oblasti výstavby nebo rekonstrukce silnic</w:t>
      </w:r>
      <w:r w:rsidRPr="000B1526">
        <w:rPr>
          <w:rFonts w:ascii="Arial" w:hAnsi="Arial" w:cs="Arial"/>
          <w:b/>
          <w:spacing w:val="-2"/>
          <w:sz w:val="22"/>
          <w:szCs w:val="22"/>
        </w:rPr>
        <w:t>:</w:t>
      </w:r>
    </w:p>
    <w:p w:rsidR="00C258FB" w:rsidRPr="00612C82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B1526">
        <w:rPr>
          <w:rFonts w:ascii="Arial" w:hAnsi="Arial" w:cs="Arial"/>
          <w:b/>
          <w:sz w:val="22"/>
          <w:szCs w:val="22"/>
        </w:rPr>
        <w:t>Pro část 1)</w:t>
      </w:r>
      <w:r w:rsidRPr="000B1526">
        <w:rPr>
          <w:rFonts w:ascii="Arial" w:hAnsi="Arial" w:cs="Arial"/>
          <w:sz w:val="22"/>
          <w:szCs w:val="22"/>
        </w:rPr>
        <w:t xml:space="preserve"> dopravní stavba charakteru rekonstrukce či novostavba silnice s investičními náklady v </w:t>
      </w:r>
      <w:r w:rsidRPr="001D7C13">
        <w:rPr>
          <w:rFonts w:ascii="Arial" w:hAnsi="Arial" w:cs="Arial"/>
          <w:sz w:val="22"/>
          <w:szCs w:val="22"/>
        </w:rPr>
        <w:t xml:space="preserve">minimální </w:t>
      </w:r>
      <w:r w:rsidR="000B1526" w:rsidRPr="001D7C13">
        <w:rPr>
          <w:rFonts w:ascii="Arial" w:hAnsi="Arial" w:cs="Arial"/>
          <w:sz w:val="22"/>
          <w:szCs w:val="22"/>
        </w:rPr>
        <w:t>výši</w:t>
      </w:r>
      <w:r w:rsidR="00ED2FBC">
        <w:rPr>
          <w:rFonts w:ascii="Arial" w:hAnsi="Arial" w:cs="Arial"/>
          <w:sz w:val="22"/>
          <w:szCs w:val="22"/>
        </w:rPr>
        <w:t xml:space="preserve"> 45</w:t>
      </w:r>
      <w:r w:rsidRPr="001D7C13">
        <w:rPr>
          <w:rFonts w:ascii="Arial" w:hAnsi="Arial" w:cs="Arial"/>
          <w:sz w:val="22"/>
          <w:szCs w:val="22"/>
        </w:rPr>
        <w:t xml:space="preserve"> mil. Kč</w:t>
      </w:r>
      <w:r w:rsidRPr="00612C82">
        <w:rPr>
          <w:rFonts w:ascii="Arial" w:hAnsi="Arial" w:cs="Arial"/>
          <w:sz w:val="22"/>
          <w:szCs w:val="22"/>
        </w:rPr>
        <w:t xml:space="preserve"> bez DPH pro každou z nich.</w:t>
      </w:r>
    </w:p>
    <w:p w:rsidR="006919A4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</w:t>
      </w:r>
      <w:r w:rsidR="006173DA" w:rsidRPr="00612C82">
        <w:rPr>
          <w:rFonts w:ascii="Arial" w:hAnsi="Arial" w:cs="Arial"/>
          <w:sz w:val="22"/>
          <w:szCs w:val="22"/>
        </w:rPr>
        <w:t>dopravní stavba charakteru rekonstrukce či novostavba silnice s investi</w:t>
      </w:r>
      <w:r w:rsidR="006173DA">
        <w:rPr>
          <w:rFonts w:ascii="Arial" w:hAnsi="Arial" w:cs="Arial"/>
          <w:sz w:val="22"/>
          <w:szCs w:val="22"/>
        </w:rPr>
        <w:t xml:space="preserve">čními náklady v </w:t>
      </w:r>
      <w:r w:rsidR="006173DA" w:rsidRPr="001D7C13">
        <w:rPr>
          <w:rFonts w:ascii="Arial" w:hAnsi="Arial" w:cs="Arial"/>
          <w:sz w:val="22"/>
          <w:szCs w:val="22"/>
        </w:rPr>
        <w:t xml:space="preserve">minimální </w:t>
      </w:r>
      <w:r w:rsidR="00540D76">
        <w:rPr>
          <w:rFonts w:ascii="Arial" w:hAnsi="Arial" w:cs="Arial"/>
          <w:sz w:val="22"/>
          <w:szCs w:val="22"/>
        </w:rPr>
        <w:t>výši 30</w:t>
      </w:r>
      <w:r w:rsidR="006173DA" w:rsidRPr="001D7C13">
        <w:rPr>
          <w:rFonts w:ascii="Arial" w:hAnsi="Arial" w:cs="Arial"/>
          <w:sz w:val="22"/>
          <w:szCs w:val="22"/>
        </w:rPr>
        <w:t xml:space="preserve"> mil</w:t>
      </w:r>
      <w:r w:rsidR="006173DA" w:rsidRPr="00945EFA">
        <w:rPr>
          <w:rFonts w:ascii="Arial" w:hAnsi="Arial" w:cs="Arial"/>
          <w:sz w:val="22"/>
          <w:szCs w:val="22"/>
        </w:rPr>
        <w:t>. Kč bez</w:t>
      </w:r>
      <w:r w:rsidR="006173DA" w:rsidRPr="00612C82">
        <w:rPr>
          <w:rFonts w:ascii="Arial" w:hAnsi="Arial" w:cs="Arial"/>
          <w:sz w:val="22"/>
          <w:szCs w:val="22"/>
        </w:rPr>
        <w:t xml:space="preserve"> DPH pro každou z nich.</w:t>
      </w:r>
    </w:p>
    <w:p w:rsidR="0015328E" w:rsidRPr="00612C82" w:rsidRDefault="0015328E" w:rsidP="0015328E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 část 3</w:t>
      </w:r>
      <w:r w:rsidRPr="00612C82">
        <w:rPr>
          <w:rFonts w:ascii="Arial" w:hAnsi="Arial" w:cs="Arial"/>
          <w:b/>
          <w:sz w:val="22"/>
          <w:szCs w:val="22"/>
        </w:rPr>
        <w:t>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 silnice s investič</w:t>
      </w:r>
      <w:r>
        <w:rPr>
          <w:rFonts w:ascii="Arial" w:hAnsi="Arial" w:cs="Arial"/>
          <w:sz w:val="22"/>
          <w:szCs w:val="22"/>
        </w:rPr>
        <w:t>ními náklady v minimální výši 6</w:t>
      </w:r>
      <w:r w:rsidRPr="00612C82">
        <w:rPr>
          <w:rFonts w:ascii="Arial" w:hAnsi="Arial" w:cs="Arial"/>
          <w:sz w:val="22"/>
          <w:szCs w:val="22"/>
        </w:rPr>
        <w:t xml:space="preserve"> mil</w:t>
      </w:r>
      <w:r>
        <w:rPr>
          <w:rFonts w:ascii="Arial" w:hAnsi="Arial" w:cs="Arial"/>
          <w:sz w:val="22"/>
          <w:szCs w:val="22"/>
        </w:rPr>
        <w:t>. Kč bez DPH pro každou z nich.</w:t>
      </w:r>
    </w:p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  <w:bookmarkStart w:id="0" w:name="_GoBack"/>
      <w:bookmarkEnd w:id="0"/>
    </w:p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30615B" w:rsidRPr="005B7F61" w:rsidTr="00945A61">
        <w:trPr>
          <w:trHeight w:val="431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5B7F61">
              <w:rPr>
                <w:rFonts w:ascii="Arial" w:hAnsi="Arial" w:cs="Arial"/>
                <w:b/>
                <w:sz w:val="28"/>
                <w:szCs w:val="28"/>
              </w:rPr>
              <w:t>Název zakázky *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510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Objednatel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N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ázev/obchodní firma/jméno a příjmení, IČO, sídlo/místo podnikání/bydliště objednatele)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2180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Stručný popis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služby</w:t>
            </w: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opis předmětu, z něhož bude jednoznačně vyplývat, že plnění odpovídá požadavkům zadavatele stanoveným v zadávací dokumentaci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>
              <w:t xml:space="preserve"> 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Pokud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vystupoval v pozici poddodavatele, uvede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zároveň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bližší specifikaci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jím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realizovaný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 prací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30615B" w:rsidRDefault="0030615B" w:rsidP="00945A61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Výše inv. nákladů silnice</w:t>
            </w:r>
          </w:p>
          <w:p w:rsidR="0030615B" w:rsidRPr="002B6625" w:rsidRDefault="0030615B" w:rsidP="00082794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A2C6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Pr="004D6627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Kč</w:t>
            </w:r>
            <w:r w:rsidRPr="005A2C6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bez DPH)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30615B" w:rsidRPr="005B7F61" w:rsidRDefault="0030615B" w:rsidP="00945A61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Doba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realizace služby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D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ob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realizace od MM/RRRR do MM/RRRR)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1026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Kontaktní osoba objednatele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0A254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u</w:t>
            </w:r>
            <w:r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které je možné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realizaci stavby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ověřit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(J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méno, příjmení, telefon a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e-mail kontaktní osoby objednatele)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30615B" w:rsidP="000D3494">
      <w:pPr>
        <w:spacing w:before="60"/>
        <w:rPr>
          <w:rFonts w:ascii="Arial" w:hAnsi="Arial" w:cs="Arial"/>
          <w:b/>
          <w:sz w:val="16"/>
          <w:szCs w:val="16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</w:t>
      </w:r>
      <w:r>
        <w:rPr>
          <w:rFonts w:ascii="Arial" w:hAnsi="Arial" w:cs="Arial"/>
          <w:i/>
          <w:sz w:val="22"/>
          <w:szCs w:val="22"/>
        </w:rPr>
        <w:t xml:space="preserve"> zrealizovaných služeb</w:t>
      </w:r>
      <w:r w:rsidRPr="00685CF9">
        <w:rPr>
          <w:rFonts w:ascii="Arial" w:hAnsi="Arial" w:cs="Arial"/>
          <w:i/>
          <w:sz w:val="22"/>
          <w:szCs w:val="22"/>
        </w:rPr>
        <w:t xml:space="preserve"> uvádí.</w:t>
      </w:r>
    </w:p>
    <w:sectPr w:rsidR="000D3494" w:rsidRPr="000D3494" w:rsidSect="00AB049E"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4F9" w:rsidRDefault="00AC14F9">
      <w:r>
        <w:separator/>
      </w:r>
    </w:p>
  </w:endnote>
  <w:endnote w:type="continuationSeparator" w:id="0">
    <w:p w:rsidR="00AC14F9" w:rsidRDefault="00AC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4F9" w:rsidRDefault="00AC14F9">
      <w:r>
        <w:separator/>
      </w:r>
    </w:p>
  </w:footnote>
  <w:footnote w:type="continuationSeparator" w:id="0">
    <w:p w:rsidR="00AC14F9" w:rsidRDefault="00AC1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7190"/>
    <w:rsid w:val="00017372"/>
    <w:rsid w:val="000217F6"/>
    <w:rsid w:val="000322DE"/>
    <w:rsid w:val="00070478"/>
    <w:rsid w:val="000825A1"/>
    <w:rsid w:val="00082794"/>
    <w:rsid w:val="000918D6"/>
    <w:rsid w:val="00097283"/>
    <w:rsid w:val="000A3B57"/>
    <w:rsid w:val="000A40B6"/>
    <w:rsid w:val="000B1526"/>
    <w:rsid w:val="000D3494"/>
    <w:rsid w:val="000D5055"/>
    <w:rsid w:val="000F6FC6"/>
    <w:rsid w:val="001026C5"/>
    <w:rsid w:val="00114BD9"/>
    <w:rsid w:val="0015328E"/>
    <w:rsid w:val="001957BE"/>
    <w:rsid w:val="001A3A00"/>
    <w:rsid w:val="001D7C13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0615B"/>
    <w:rsid w:val="0037736D"/>
    <w:rsid w:val="00382113"/>
    <w:rsid w:val="003926F2"/>
    <w:rsid w:val="003A0233"/>
    <w:rsid w:val="003C5EC4"/>
    <w:rsid w:val="00425884"/>
    <w:rsid w:val="00431DCB"/>
    <w:rsid w:val="00451B64"/>
    <w:rsid w:val="004A4F71"/>
    <w:rsid w:val="004B0E30"/>
    <w:rsid w:val="004B23A2"/>
    <w:rsid w:val="004B72BA"/>
    <w:rsid w:val="004C10D4"/>
    <w:rsid w:val="004C69AB"/>
    <w:rsid w:val="004F384C"/>
    <w:rsid w:val="004F74C4"/>
    <w:rsid w:val="00505F31"/>
    <w:rsid w:val="00507FA5"/>
    <w:rsid w:val="00540D76"/>
    <w:rsid w:val="0054473F"/>
    <w:rsid w:val="00557657"/>
    <w:rsid w:val="005714FF"/>
    <w:rsid w:val="005B0C31"/>
    <w:rsid w:val="005B10FB"/>
    <w:rsid w:val="005B508F"/>
    <w:rsid w:val="005B6FE8"/>
    <w:rsid w:val="005C0A29"/>
    <w:rsid w:val="005D3187"/>
    <w:rsid w:val="005E373E"/>
    <w:rsid w:val="005E6664"/>
    <w:rsid w:val="005F237D"/>
    <w:rsid w:val="005F5D40"/>
    <w:rsid w:val="0060701E"/>
    <w:rsid w:val="00607D01"/>
    <w:rsid w:val="00610534"/>
    <w:rsid w:val="006173DA"/>
    <w:rsid w:val="006250E6"/>
    <w:rsid w:val="00653B19"/>
    <w:rsid w:val="006852CA"/>
    <w:rsid w:val="006919A4"/>
    <w:rsid w:val="006C7F15"/>
    <w:rsid w:val="00703C80"/>
    <w:rsid w:val="00705758"/>
    <w:rsid w:val="00731E78"/>
    <w:rsid w:val="00735529"/>
    <w:rsid w:val="00762594"/>
    <w:rsid w:val="00772387"/>
    <w:rsid w:val="00772D58"/>
    <w:rsid w:val="00797AA3"/>
    <w:rsid w:val="007A7016"/>
    <w:rsid w:val="007B0F4F"/>
    <w:rsid w:val="007C2042"/>
    <w:rsid w:val="008315D9"/>
    <w:rsid w:val="008438B7"/>
    <w:rsid w:val="00850358"/>
    <w:rsid w:val="008709A3"/>
    <w:rsid w:val="0087558E"/>
    <w:rsid w:val="008950D0"/>
    <w:rsid w:val="008A02E2"/>
    <w:rsid w:val="008B175C"/>
    <w:rsid w:val="008C07C0"/>
    <w:rsid w:val="008C10B3"/>
    <w:rsid w:val="008C26E4"/>
    <w:rsid w:val="00913CF2"/>
    <w:rsid w:val="00914F18"/>
    <w:rsid w:val="00921614"/>
    <w:rsid w:val="00945EFA"/>
    <w:rsid w:val="00977CC6"/>
    <w:rsid w:val="00990CA1"/>
    <w:rsid w:val="009A1239"/>
    <w:rsid w:val="009B4E7C"/>
    <w:rsid w:val="009C1ED0"/>
    <w:rsid w:val="009D1FF9"/>
    <w:rsid w:val="009F5FA6"/>
    <w:rsid w:val="00A1327A"/>
    <w:rsid w:val="00A55501"/>
    <w:rsid w:val="00A564B1"/>
    <w:rsid w:val="00A66BEA"/>
    <w:rsid w:val="00A82EAF"/>
    <w:rsid w:val="00A95A72"/>
    <w:rsid w:val="00A97DA8"/>
    <w:rsid w:val="00AB049E"/>
    <w:rsid w:val="00AC0A7F"/>
    <w:rsid w:val="00AC14F9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95D9D"/>
    <w:rsid w:val="00BA2D5A"/>
    <w:rsid w:val="00BA62A9"/>
    <w:rsid w:val="00BC245F"/>
    <w:rsid w:val="00C10031"/>
    <w:rsid w:val="00C103C7"/>
    <w:rsid w:val="00C131A5"/>
    <w:rsid w:val="00C258FB"/>
    <w:rsid w:val="00C414E4"/>
    <w:rsid w:val="00C60528"/>
    <w:rsid w:val="00C8515C"/>
    <w:rsid w:val="00C951D9"/>
    <w:rsid w:val="00CE18A8"/>
    <w:rsid w:val="00D06B4E"/>
    <w:rsid w:val="00D42DCD"/>
    <w:rsid w:val="00D71804"/>
    <w:rsid w:val="00DB2340"/>
    <w:rsid w:val="00DC2148"/>
    <w:rsid w:val="00DD45B9"/>
    <w:rsid w:val="00DD4CB5"/>
    <w:rsid w:val="00E30D0E"/>
    <w:rsid w:val="00E32288"/>
    <w:rsid w:val="00E32888"/>
    <w:rsid w:val="00EA339B"/>
    <w:rsid w:val="00ED112D"/>
    <w:rsid w:val="00ED2FBC"/>
    <w:rsid w:val="00EE629D"/>
    <w:rsid w:val="00F11304"/>
    <w:rsid w:val="00F207D2"/>
    <w:rsid w:val="00F324EF"/>
    <w:rsid w:val="00F43489"/>
    <w:rsid w:val="00F5109B"/>
    <w:rsid w:val="00F5143D"/>
    <w:rsid w:val="00F55AEC"/>
    <w:rsid w:val="00F81990"/>
    <w:rsid w:val="00F940B2"/>
    <w:rsid w:val="00FA0916"/>
    <w:rsid w:val="00FA2C23"/>
    <w:rsid w:val="00FC6B21"/>
    <w:rsid w:val="00FC75BF"/>
    <w:rsid w:val="00FD102B"/>
    <w:rsid w:val="00FE2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ABEE62"/>
  <w15:docId w15:val="{84E94B9E-A60A-4FAA-842D-B3B9C74B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C258FB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C258FB"/>
    <w:rPr>
      <w:rFonts w:ascii="Arial" w:hAnsi="Arial" w:cs="Arial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55</cp:revision>
  <cp:lastPrinted>2010-05-24T13:35:00Z</cp:lastPrinted>
  <dcterms:created xsi:type="dcterms:W3CDTF">2018-01-18T14:09:00Z</dcterms:created>
  <dcterms:modified xsi:type="dcterms:W3CDTF">2024-10-03T11:37:00Z</dcterms:modified>
</cp:coreProperties>
</file>